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  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日常检测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551"/>
        <w:gridCol w:w="1103"/>
        <w:gridCol w:w="457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en-US" w:eastAsia="zh-CN" w:bidi="ar-SA"/>
              </w:rPr>
              <w:t>兰州皓源管业有限公司</w:t>
            </w:r>
            <w:r>
              <w:rPr>
                <w:rFonts w:hint="eastAsia" w:ascii="宋体" w:hAnsi="Courier New" w:eastAsia="宋体" w:cs="Courier New"/>
              </w:rPr>
              <w:t>职业病危害现状评价</w:t>
            </w:r>
            <w:r>
              <w:rPr>
                <w:rFonts w:hint="eastAsia" w:ascii="宋体" w:hAnsi="Courier New" w:eastAsia="宋体" w:cs="Courier New"/>
                <w:lang w:eastAsia="zh-CN"/>
              </w:rPr>
              <w:t>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用人单位陪同人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张学龙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张学龙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sz w:val="24"/>
              </w:rPr>
            </w:pPr>
            <w:bookmarkStart w:id="0" w:name="_GoBack"/>
            <w:r>
              <w:rPr>
                <w:rFonts w:hint="eastAsia" w:ascii="宋体" w:hAnsi="Courier New" w:eastAsia="宋体" w:cs="Courier New"/>
                <w:kern w:val="2"/>
                <w:sz w:val="21"/>
                <w:szCs w:val="21"/>
                <w:lang w:val="zh-CN" w:eastAsia="zh-CN" w:bidi="ar-SA"/>
              </w:rPr>
              <w:t>甘肃省兰州市兰州新区装备制造园区</w:t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551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371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2023.06.27-29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2263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654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ge">
                    <wp:posOffset>144780</wp:posOffset>
                  </wp:positionV>
                  <wp:extent cx="2177415" cy="1941830"/>
                  <wp:effectExtent l="0" t="0" r="13335" b="1270"/>
                  <wp:wrapTopAndBottom/>
                  <wp:docPr id="3" name="图片 3" descr="2669eacb7b9f3f7c04bba6e452ac8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669eacb7b9f3f7c04bba6e452ac8f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7415" cy="1941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132715</wp:posOffset>
                  </wp:positionV>
                  <wp:extent cx="2219960" cy="1960880"/>
                  <wp:effectExtent l="0" t="0" r="8890" b="1270"/>
                  <wp:wrapTopAndBottom/>
                  <wp:docPr id="5" name="图片 5" descr="dff83bc91edc340f55e00772a4e198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ff83bc91edc340f55e00772a4e198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960" cy="196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2263" w:type="dxa"/>
            <w:vMerge w:val="continue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654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26035</wp:posOffset>
                  </wp:positionV>
                  <wp:extent cx="2168525" cy="2151380"/>
                  <wp:effectExtent l="0" t="0" r="3175" b="1270"/>
                  <wp:wrapTopAndBottom/>
                  <wp:docPr id="6" name="图片 6" descr="19b8cb5354106c902e1e34d8324c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19b8cb5354106c902e1e34d8324c11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8525" cy="2151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17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30480</wp:posOffset>
                  </wp:positionV>
                  <wp:extent cx="2219960" cy="2143125"/>
                  <wp:effectExtent l="0" t="0" r="8890" b="9525"/>
                  <wp:wrapTopAndBottom/>
                  <wp:docPr id="4" name="图片 4" descr="9057171ee270540b52cb51f8e708b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9057171ee270540b52cb51f8e708b7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960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2263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371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jZGVlMWUxMDQzZDY0OTc4NjM1MTQ4MTdlYWIwNzU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76D04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257BB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97522E2"/>
    <w:rsid w:val="1EB12B65"/>
    <w:rsid w:val="302F1C2B"/>
    <w:rsid w:val="3908198E"/>
    <w:rsid w:val="3B655AD6"/>
    <w:rsid w:val="3DF05009"/>
    <w:rsid w:val="5AB0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unhideWhenUsed/>
    <w:qFormat/>
    <w:uiPriority w:val="10"/>
    <w:pPr>
      <w:adjustRightInd w:val="0"/>
      <w:snapToGrid w:val="0"/>
      <w:spacing w:beforeLines="100" w:afterLines="100"/>
      <w:jc w:val="center"/>
    </w:pPr>
    <w:rPr>
      <w:rFonts w:hint="default" w:hAnsi="Arial" w:cs="Arial"/>
      <w:b/>
      <w:sz w:val="48"/>
      <w:szCs w:val="32"/>
    </w:r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160</Words>
  <Characters>172</Characters>
  <Lines>1</Lines>
  <Paragraphs>1</Paragraphs>
  <TotalTime>1</TotalTime>
  <ScaleCrop>false</ScaleCrop>
  <LinksUpToDate>false</LinksUpToDate>
  <CharactersWithSpaces>189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赵学仕</cp:lastModifiedBy>
  <dcterms:modified xsi:type="dcterms:W3CDTF">2023-11-21T11:16:06Z</dcterms:modified>
  <dc:title>被检查部门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2FA6D0E227DE475F973CFEA7EA2B423F_12</vt:lpwstr>
  </property>
</Properties>
</file>